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FA719" w14:textId="798A78E5" w:rsidR="00424A5A" w:rsidRDefault="00053B99">
      <w:r>
        <w:rPr>
          <w:noProof/>
        </w:rPr>
        <w:drawing>
          <wp:anchor distT="0" distB="0" distL="114300" distR="114300" simplePos="0" relativeHeight="251657728" behindDoc="1" locked="0" layoutInCell="1" allowOverlap="1" wp14:anchorId="18DF8A7B" wp14:editId="504CE905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5A3DC8" w14:textId="77777777" w:rsidR="00424A5A" w:rsidRDefault="00424A5A"/>
    <w:p w14:paraId="1300D104" w14:textId="77777777" w:rsidR="00424A5A" w:rsidRDefault="00424A5A" w:rsidP="00424A5A"/>
    <w:p w14:paraId="215F3223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0D6BE04D" w14:textId="77777777">
        <w:tc>
          <w:tcPr>
            <w:tcW w:w="1080" w:type="dxa"/>
            <w:vAlign w:val="center"/>
          </w:tcPr>
          <w:p w14:paraId="5C133E95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954BA1C" w14:textId="4AF289E5" w:rsidR="00424A5A" w:rsidRPr="00427B3B" w:rsidRDefault="00FE292C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43001-25/2026</w:t>
            </w:r>
            <w:r w:rsidR="00FF7555">
              <w:rPr>
                <w:rFonts w:ascii="Arial" w:hAnsi="Arial" w:cs="Arial"/>
                <w:color w:val="0000FF"/>
                <w:sz w:val="16"/>
                <w:szCs w:val="16"/>
              </w:rPr>
              <w:t>-06</w:t>
            </w:r>
          </w:p>
        </w:tc>
        <w:tc>
          <w:tcPr>
            <w:tcW w:w="1080" w:type="dxa"/>
            <w:vAlign w:val="center"/>
          </w:tcPr>
          <w:p w14:paraId="7274B828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02C9DDA2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15483026" w14:textId="6A4226A8" w:rsidR="00424A5A" w:rsidRPr="00427B3B" w:rsidRDefault="00FE292C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A-13/26 G</w:t>
            </w:r>
            <w:r w:rsidR="00424A5A"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27B3B" w14:paraId="49E63F76" w14:textId="77777777">
        <w:tc>
          <w:tcPr>
            <w:tcW w:w="1080" w:type="dxa"/>
            <w:vAlign w:val="center"/>
          </w:tcPr>
          <w:p w14:paraId="7E88A0D1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5A8E70A1" w14:textId="1A3F136B" w:rsidR="00424A5A" w:rsidRPr="00427B3B" w:rsidRDefault="00FF7555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FF4E3A">
              <w:rPr>
                <w:rFonts w:ascii="Arial" w:hAnsi="Arial" w:cs="Arial"/>
                <w:color w:val="0000FF"/>
                <w:sz w:val="16"/>
                <w:szCs w:val="16"/>
              </w:rPr>
              <w:t>.4.2026</w:t>
            </w:r>
            <w:proofErr w:type="gramEnd"/>
          </w:p>
        </w:tc>
        <w:tc>
          <w:tcPr>
            <w:tcW w:w="1080" w:type="dxa"/>
            <w:vAlign w:val="center"/>
          </w:tcPr>
          <w:p w14:paraId="2583B053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48101FD7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2DA26415" w14:textId="5CE10B7C" w:rsidR="00424A5A" w:rsidRPr="00427B3B" w:rsidRDefault="00FE292C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2431-26-000155/0</w:t>
            </w:r>
          </w:p>
        </w:tc>
      </w:tr>
    </w:tbl>
    <w:p w14:paraId="211D76CC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02633D4A" w14:textId="77777777" w:rsidR="00424A5A" w:rsidRDefault="00424A5A"/>
    <w:p w14:paraId="3432F6CE" w14:textId="77777777" w:rsidR="00556816" w:rsidRDefault="00556816">
      <w:pPr>
        <w:rPr>
          <w:sz w:val="22"/>
        </w:rPr>
      </w:pPr>
    </w:p>
    <w:p w14:paraId="22331C26" w14:textId="77777777" w:rsidR="00424A5A" w:rsidRPr="00637BE6" w:rsidRDefault="00424A5A">
      <w:pPr>
        <w:rPr>
          <w:sz w:val="22"/>
        </w:rPr>
      </w:pPr>
    </w:p>
    <w:p w14:paraId="1DCBAA16" w14:textId="77777777" w:rsidR="00556816" w:rsidRPr="00637BE6" w:rsidRDefault="00556816">
      <w:pPr>
        <w:rPr>
          <w:sz w:val="22"/>
        </w:rPr>
      </w:pPr>
    </w:p>
    <w:p w14:paraId="2948BE06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66AEB036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56AB051F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14AAD6B2" w14:textId="77777777">
        <w:tc>
          <w:tcPr>
            <w:tcW w:w="9288" w:type="dxa"/>
          </w:tcPr>
          <w:p w14:paraId="79F0599D" w14:textId="372031E0" w:rsidR="00556816" w:rsidRPr="00F71733" w:rsidRDefault="00FE292C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 xml:space="preserve">Rekonstrukcija ceste R2-413/1080 Vodice - Moste, </w:t>
            </w:r>
            <w:proofErr w:type="spellStart"/>
            <w:r>
              <w:rPr>
                <w:rFonts w:ascii="Tahoma" w:hAnsi="Tahoma" w:cs="Tahoma"/>
                <w:b/>
                <w:sz w:val="22"/>
              </w:rPr>
              <w:t>III.etapa</w:t>
            </w:r>
            <w:proofErr w:type="spellEnd"/>
            <w:r>
              <w:rPr>
                <w:rFonts w:ascii="Tahoma" w:hAnsi="Tahoma" w:cs="Tahoma"/>
                <w:b/>
                <w:sz w:val="22"/>
              </w:rPr>
              <w:t xml:space="preserve"> od km 1,506 do km 3,326  </w:t>
            </w:r>
          </w:p>
        </w:tc>
      </w:tr>
    </w:tbl>
    <w:p w14:paraId="78FB2B79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56BFC5BB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16116BAE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355CB666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40CE25C5" w14:textId="77777777" w:rsidR="00556816" w:rsidRPr="00F71733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F71733" w14:paraId="71F7D540" w14:textId="77777777">
        <w:trPr>
          <w:trHeight w:val="3511"/>
        </w:trPr>
        <w:tc>
          <w:tcPr>
            <w:tcW w:w="9287" w:type="dxa"/>
          </w:tcPr>
          <w:p w14:paraId="48F2B215" w14:textId="77777777" w:rsidR="00EE363B" w:rsidRDefault="00EE363B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114497D4" w14:textId="1DB47476" w:rsidR="00EE363B" w:rsidRDefault="00EE363B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Objavljen je noveliran </w:t>
            </w:r>
            <w:r w:rsidR="00FF4E3A">
              <w:rPr>
                <w:rFonts w:ascii="Tahoma" w:hAnsi="Tahoma" w:cs="Tahoma"/>
                <w:b/>
              </w:rPr>
              <w:t xml:space="preserve">vzorec pogodbe : </w:t>
            </w:r>
            <w:r w:rsidR="00F4641A">
              <w:rPr>
                <w:rFonts w:ascii="Tahoma" w:hAnsi="Tahoma" w:cs="Tahoma"/>
                <w:b/>
              </w:rPr>
              <w:t>V</w:t>
            </w:r>
            <w:r w:rsidR="00FF4E3A">
              <w:rPr>
                <w:rFonts w:ascii="Tahoma" w:hAnsi="Tahoma" w:cs="Tahoma"/>
                <w:b/>
              </w:rPr>
              <w:t>zorec pogodbe_S</w:t>
            </w:r>
            <w:r w:rsidR="00E83E3A">
              <w:rPr>
                <w:rFonts w:ascii="Tahoma" w:hAnsi="Tahoma" w:cs="Tahoma"/>
                <w:b/>
              </w:rPr>
              <w:t>2</w:t>
            </w:r>
          </w:p>
          <w:p w14:paraId="72EAD239" w14:textId="77777777" w:rsidR="00EE363B" w:rsidRDefault="00EE363B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677DBC1F" w14:textId="29213C4E" w:rsidR="00EE363B" w:rsidRDefault="00F242CC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</w:rPr>
            </w:pPr>
            <w:r w:rsidRPr="00F242CC">
              <w:rPr>
                <w:rFonts w:ascii="Tahoma" w:hAnsi="Tahoma" w:cs="Tahoma"/>
                <w:bCs/>
              </w:rPr>
              <w:t>Pojasnilo:</w:t>
            </w:r>
          </w:p>
          <w:p w14:paraId="2E5C9F5A" w14:textId="77777777" w:rsidR="00F242CC" w:rsidRPr="00F242CC" w:rsidRDefault="00F242CC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</w:rPr>
            </w:pPr>
          </w:p>
          <w:p w14:paraId="3F8BD1AE" w14:textId="22351147" w:rsidR="00556816" w:rsidRPr="00F71733" w:rsidRDefault="00FF4E3A" w:rsidP="002E16A5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Spremenjen je zadnji odstavek 11.člena pogodbe, </w:t>
            </w:r>
            <w:r w:rsidR="002E16A5">
              <w:rPr>
                <w:rFonts w:ascii="Tahoma" w:hAnsi="Tahoma" w:cs="Tahoma"/>
                <w:b/>
              </w:rPr>
              <w:t xml:space="preserve">in sicer </w:t>
            </w:r>
            <w:r w:rsidR="00EB229B">
              <w:rPr>
                <w:rFonts w:ascii="Tahoma" w:hAnsi="Tahoma" w:cs="Tahoma"/>
                <w:b/>
              </w:rPr>
              <w:t>v valorizacijski klavzuli</w:t>
            </w:r>
            <w:r w:rsidR="002E16A5">
              <w:rPr>
                <w:rFonts w:ascii="Tahoma" w:hAnsi="Tahoma" w:cs="Tahoma"/>
                <w:b/>
              </w:rPr>
              <w:t>,</w:t>
            </w:r>
            <w:r w:rsidR="00EB229B">
              <w:rPr>
                <w:rFonts w:ascii="Tahoma" w:hAnsi="Tahoma" w:cs="Tahoma"/>
                <w:b/>
              </w:rPr>
              <w:t xml:space="preserve"> </w:t>
            </w:r>
            <w:r w:rsidR="002E16A5">
              <w:rPr>
                <w:rFonts w:ascii="Tahoma" w:hAnsi="Tahoma" w:cs="Tahoma"/>
                <w:b/>
              </w:rPr>
              <w:t>k</w:t>
            </w:r>
            <w:r w:rsidR="00EB229B">
              <w:rPr>
                <w:rFonts w:ascii="Tahoma" w:hAnsi="Tahoma" w:cs="Tahoma"/>
                <w:b/>
              </w:rPr>
              <w:t>je</w:t>
            </w:r>
            <w:r w:rsidR="002E16A5">
              <w:rPr>
                <w:rFonts w:ascii="Tahoma" w:hAnsi="Tahoma" w:cs="Tahoma"/>
                <w:b/>
              </w:rPr>
              <w:t>r je</w:t>
            </w:r>
            <w:r w:rsidR="00EB229B">
              <w:rPr>
                <w:rFonts w:ascii="Tahoma" w:hAnsi="Tahoma" w:cs="Tahoma"/>
                <w:b/>
              </w:rPr>
              <w:t xml:space="preserve"> </w:t>
            </w:r>
            <w:r w:rsidR="000208C2">
              <w:rPr>
                <w:rFonts w:ascii="Tahoma" w:hAnsi="Tahoma" w:cs="Tahoma"/>
                <w:b/>
              </w:rPr>
              <w:t>spremenjena navedba</w:t>
            </w:r>
            <w:r w:rsidR="002E16A5">
              <w:rPr>
                <w:rFonts w:ascii="Tahoma" w:hAnsi="Tahoma" w:cs="Tahoma"/>
                <w:b/>
              </w:rPr>
              <w:t>, kdaj se dogovorjeni indeks prične obračunavati.</w:t>
            </w:r>
          </w:p>
        </w:tc>
      </w:tr>
    </w:tbl>
    <w:p w14:paraId="4BBCFEAC" w14:textId="77777777" w:rsidR="00556816" w:rsidRPr="00F7173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2C82E13B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3407589F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potrebno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64650" w14:textId="77777777" w:rsidR="00272AF3" w:rsidRDefault="00272AF3">
      <w:r>
        <w:separator/>
      </w:r>
    </w:p>
  </w:endnote>
  <w:endnote w:type="continuationSeparator" w:id="0">
    <w:p w14:paraId="79539AFB" w14:textId="77777777" w:rsidR="00272AF3" w:rsidRDefault="00272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B0A77" w14:textId="77777777" w:rsidR="00FE292C" w:rsidRDefault="00FE292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47CC7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5DFF9F40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556388C7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668313C1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4D99CEAB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209A641E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328D379D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6E9B41F2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8F194" w14:textId="67368C2C" w:rsidR="00A17575" w:rsidRDefault="00A17575" w:rsidP="002507C2">
    <w:pPr>
      <w:pStyle w:val="Noga"/>
      <w:ind w:firstLine="540"/>
    </w:pPr>
    <w:r>
      <w:t xml:space="preserve">  </w:t>
    </w:r>
    <w:r w:rsidR="00053B99">
      <w:rPr>
        <w:noProof/>
      </w:rPr>
      <w:drawing>
        <wp:inline distT="0" distB="0" distL="0" distR="0" wp14:anchorId="337D933A" wp14:editId="5E0454D0">
          <wp:extent cx="539750" cy="431800"/>
          <wp:effectExtent l="0" t="0" r="0" b="0"/>
          <wp:docPr id="1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053B99">
      <w:rPr>
        <w:noProof/>
      </w:rPr>
      <w:drawing>
        <wp:inline distT="0" distB="0" distL="0" distR="0" wp14:anchorId="7385E252" wp14:editId="2F14BBE9">
          <wp:extent cx="431800" cy="43180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180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053B99">
      <w:rPr>
        <w:noProof/>
      </w:rPr>
      <w:drawing>
        <wp:inline distT="0" distB="0" distL="0" distR="0" wp14:anchorId="72486437" wp14:editId="66EE9698">
          <wp:extent cx="2336800" cy="336550"/>
          <wp:effectExtent l="0" t="0" r="0" b="0"/>
          <wp:docPr id="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800" cy="336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2378A0D2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F6179" w14:textId="77777777" w:rsidR="00272AF3" w:rsidRDefault="00272AF3">
      <w:r>
        <w:separator/>
      </w:r>
    </w:p>
  </w:footnote>
  <w:footnote w:type="continuationSeparator" w:id="0">
    <w:p w14:paraId="41171A17" w14:textId="77777777" w:rsidR="00272AF3" w:rsidRDefault="00272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6AAF5" w14:textId="77777777" w:rsidR="00FE292C" w:rsidRDefault="00FE292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AC552" w14:textId="77777777" w:rsidR="00FE292C" w:rsidRDefault="00FE292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45AEA" w14:textId="77777777" w:rsidR="00FE292C" w:rsidRDefault="00FE292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92C"/>
    <w:rsid w:val="000208C2"/>
    <w:rsid w:val="00045642"/>
    <w:rsid w:val="00053B99"/>
    <w:rsid w:val="000646A9"/>
    <w:rsid w:val="00071A1E"/>
    <w:rsid w:val="000E4D77"/>
    <w:rsid w:val="001836BB"/>
    <w:rsid w:val="001E0E70"/>
    <w:rsid w:val="001E34D6"/>
    <w:rsid w:val="002507C2"/>
    <w:rsid w:val="00272AF3"/>
    <w:rsid w:val="002B10C8"/>
    <w:rsid w:val="002C1F77"/>
    <w:rsid w:val="002C6033"/>
    <w:rsid w:val="002E16A5"/>
    <w:rsid w:val="002E3637"/>
    <w:rsid w:val="003133A6"/>
    <w:rsid w:val="00401F0C"/>
    <w:rsid w:val="00424A5A"/>
    <w:rsid w:val="00461C9F"/>
    <w:rsid w:val="00490DD5"/>
    <w:rsid w:val="004B34B5"/>
    <w:rsid w:val="004C1DBA"/>
    <w:rsid w:val="004F324C"/>
    <w:rsid w:val="00556816"/>
    <w:rsid w:val="005B17AA"/>
    <w:rsid w:val="005B3896"/>
    <w:rsid w:val="00637BE6"/>
    <w:rsid w:val="00641024"/>
    <w:rsid w:val="00693961"/>
    <w:rsid w:val="0074091B"/>
    <w:rsid w:val="00813ED6"/>
    <w:rsid w:val="00881AE3"/>
    <w:rsid w:val="00886791"/>
    <w:rsid w:val="008F03F4"/>
    <w:rsid w:val="008F314A"/>
    <w:rsid w:val="00984C7D"/>
    <w:rsid w:val="00A05C73"/>
    <w:rsid w:val="00A17575"/>
    <w:rsid w:val="00A6626B"/>
    <w:rsid w:val="00A83921"/>
    <w:rsid w:val="00AB6E6C"/>
    <w:rsid w:val="00AE3BF1"/>
    <w:rsid w:val="00B05C73"/>
    <w:rsid w:val="00BA38BA"/>
    <w:rsid w:val="00BD4ED8"/>
    <w:rsid w:val="00C305C8"/>
    <w:rsid w:val="00E144D8"/>
    <w:rsid w:val="00E37521"/>
    <w:rsid w:val="00E51016"/>
    <w:rsid w:val="00E64C74"/>
    <w:rsid w:val="00E83E3A"/>
    <w:rsid w:val="00EB229B"/>
    <w:rsid w:val="00EB24F7"/>
    <w:rsid w:val="00EE363B"/>
    <w:rsid w:val="00F242CC"/>
    <w:rsid w:val="00F36260"/>
    <w:rsid w:val="00F4641A"/>
    <w:rsid w:val="00F71733"/>
    <w:rsid w:val="00F961ED"/>
    <w:rsid w:val="00F96DC4"/>
    <w:rsid w:val="00FA1E40"/>
    <w:rsid w:val="00FC63B6"/>
    <w:rsid w:val="00FE292C"/>
    <w:rsid w:val="00FF4E3A"/>
    <w:rsid w:val="00FF7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D91F63"/>
  <w15:chartTrackingRefBased/>
  <w15:docId w15:val="{DBFFE955-987C-42D1-9CAA-990B555BB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2</TotalTime>
  <Pages>1</Pages>
  <Words>87</Words>
  <Characters>626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SBrodt</dc:creator>
  <cp:keywords/>
  <dc:description/>
  <cp:lastModifiedBy>SBrodt</cp:lastModifiedBy>
  <cp:revision>3</cp:revision>
  <cp:lastPrinted>2026-04-08T06:38:00Z</cp:lastPrinted>
  <dcterms:created xsi:type="dcterms:W3CDTF">2026-04-07T13:42:00Z</dcterms:created>
  <dcterms:modified xsi:type="dcterms:W3CDTF">2026-04-08T06:39:00Z</dcterms:modified>
</cp:coreProperties>
</file>